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433D1" w14:textId="77777777" w:rsidR="003A6DC2" w:rsidRPr="006C22AC" w:rsidRDefault="003A6DC2" w:rsidP="003A6DC2">
      <w:pPr>
        <w:spacing w:before="74"/>
        <w:jc w:val="center"/>
        <w:rPr>
          <w:b/>
          <w:color w:val="0000FF"/>
          <w:sz w:val="20"/>
          <w:szCs w:val="20"/>
        </w:rPr>
      </w:pPr>
      <w:bookmarkStart w:id="0" w:name="GFlowers_Zeta_Resume"/>
      <w:bookmarkEnd w:id="0"/>
      <w:r w:rsidRPr="006C22AC">
        <w:rPr>
          <w:b/>
          <w:color w:val="0000FF"/>
          <w:sz w:val="20"/>
          <w:szCs w:val="20"/>
        </w:rPr>
        <w:t>Tameika A. E. Roland</w:t>
      </w:r>
    </w:p>
    <w:p w14:paraId="724495EA" w14:textId="77777777" w:rsidR="003A6DC2" w:rsidRPr="006C22AC" w:rsidRDefault="003A6DC2" w:rsidP="003A6DC2">
      <w:pPr>
        <w:spacing w:before="74"/>
        <w:jc w:val="center"/>
        <w:rPr>
          <w:b/>
          <w:sz w:val="20"/>
          <w:szCs w:val="20"/>
        </w:rPr>
      </w:pPr>
      <w:r w:rsidRPr="006C22AC">
        <w:rPr>
          <w:b/>
          <w:color w:val="0000FF"/>
          <w:sz w:val="20"/>
          <w:szCs w:val="20"/>
        </w:rPr>
        <w:t xml:space="preserve"> Personal Bio</w:t>
      </w:r>
    </w:p>
    <w:p w14:paraId="4C382CAA" w14:textId="77777777" w:rsidR="003A6DC2" w:rsidRPr="006C22AC" w:rsidRDefault="003A6DC2" w:rsidP="003A6DC2">
      <w:pPr>
        <w:pStyle w:val="BodyText"/>
        <w:spacing w:before="3"/>
        <w:rPr>
          <w:b/>
          <w:sz w:val="20"/>
          <w:szCs w:val="20"/>
        </w:rPr>
      </w:pPr>
    </w:p>
    <w:p w14:paraId="22165CF0" w14:textId="77777777" w:rsidR="003A6DC2" w:rsidRPr="006C22AC" w:rsidRDefault="003A6DC2" w:rsidP="003A6DC2">
      <w:pPr>
        <w:tabs>
          <w:tab w:val="left" w:pos="3735"/>
          <w:tab w:val="left" w:pos="6540"/>
        </w:tabs>
        <w:rPr>
          <w:sz w:val="20"/>
          <w:szCs w:val="20"/>
        </w:rPr>
      </w:pPr>
      <w:r w:rsidRPr="006C22AC">
        <w:rPr>
          <w:sz w:val="20"/>
          <w:szCs w:val="20"/>
        </w:rPr>
        <w:t xml:space="preserve">Mrs. Roland possesses extensive leadership and hands-on cost expertise gained through increasingly demanding operations research analyst positions involving major weapon systems.  Serving as the Missile Defense Agency’s </w:t>
      </w:r>
      <w:r w:rsidR="006C22AC" w:rsidRPr="006C22AC">
        <w:rPr>
          <w:sz w:val="20"/>
          <w:szCs w:val="20"/>
        </w:rPr>
        <w:t xml:space="preserve">Deputy </w:t>
      </w:r>
      <w:r w:rsidR="006C22AC">
        <w:rPr>
          <w:sz w:val="20"/>
          <w:szCs w:val="20"/>
        </w:rPr>
        <w:t>Cost Manager</w:t>
      </w:r>
      <w:r w:rsidRPr="006C22AC">
        <w:rPr>
          <w:sz w:val="20"/>
          <w:szCs w:val="20"/>
        </w:rPr>
        <w:t xml:space="preserve"> of the Ground-Based Midcourse Defense System (GMD) Interceptor Program Office, she has researched, developed and estimated over 300+ cost estimates totaling $8.4 Billion.  She has supported all aspects and phases of cost estimating, including budget, planning, earned value management, contracting, engineering, and programmatic. Mrs. Roland’s objective is to provide reliable</w:t>
      </w:r>
      <w:r w:rsidRPr="006C22AC">
        <w:rPr>
          <w:color w:val="54504A"/>
          <w:sz w:val="20"/>
          <w:szCs w:val="20"/>
        </w:rPr>
        <w:t xml:space="preserve"> </w:t>
      </w:r>
      <w:r w:rsidRPr="006C22AC">
        <w:rPr>
          <w:sz w:val="20"/>
          <w:szCs w:val="20"/>
        </w:rPr>
        <w:t xml:space="preserve">and technically sound cost estimates which assisted with the funding received to expand the fleet of GMD interceptors. Her estimates were used for budget submissions to Congress as well as successful flight test like FTG-11. </w:t>
      </w:r>
    </w:p>
    <w:p w14:paraId="4EF81B3C" w14:textId="77777777" w:rsidR="003A6DC2" w:rsidRPr="006C22AC" w:rsidRDefault="003A6DC2" w:rsidP="003A6DC2">
      <w:pPr>
        <w:tabs>
          <w:tab w:val="left" w:pos="3735"/>
          <w:tab w:val="left" w:pos="6540"/>
        </w:tabs>
        <w:rPr>
          <w:sz w:val="20"/>
          <w:szCs w:val="20"/>
        </w:rPr>
      </w:pPr>
    </w:p>
    <w:p w14:paraId="1F39A18B" w14:textId="77777777" w:rsidR="003A6DC2" w:rsidRPr="006C22AC" w:rsidRDefault="003A6DC2" w:rsidP="003A6DC2">
      <w:pPr>
        <w:tabs>
          <w:tab w:val="left" w:pos="3735"/>
          <w:tab w:val="left" w:pos="6540"/>
        </w:tabs>
        <w:rPr>
          <w:sz w:val="20"/>
          <w:szCs w:val="20"/>
        </w:rPr>
      </w:pPr>
      <w:r w:rsidRPr="006C22AC">
        <w:rPr>
          <w:sz w:val="20"/>
          <w:szCs w:val="20"/>
        </w:rPr>
        <w:t>Prior to this assignment, Mrs. Roland served as a senior cost analyst for multiple product offices within the Directorate of Targets and Countermeasures.  There she generated and coordinated with other estimators and program leadership for the annual BMDS Accountability Report and quarterly Director Program Reviews. She acted as Cost Manager as requested and required, leading a diverse government and contractor group all while leveraging her skills to generate synchronized responses and solutions to Congressional and Government Accountability Office inquiries. She independently built several cost models as part of a model restructure and interfaced with engineers, earned value management analysts, and subject matter experts to ensure that all requirements were accounted for and estimated appropriately using excellent data and sound methodology. Received the highest score in the Agency in 2016 for the Annual Cost Review.</w:t>
      </w:r>
    </w:p>
    <w:p w14:paraId="00F715AF" w14:textId="77777777" w:rsidR="003A6DC2" w:rsidRPr="006C22AC" w:rsidRDefault="003A6DC2" w:rsidP="003A6DC2">
      <w:pPr>
        <w:tabs>
          <w:tab w:val="left" w:pos="3735"/>
          <w:tab w:val="left" w:pos="6540"/>
        </w:tabs>
        <w:rPr>
          <w:spacing w:val="-1"/>
          <w:sz w:val="20"/>
          <w:szCs w:val="20"/>
        </w:rPr>
      </w:pPr>
    </w:p>
    <w:p w14:paraId="2207994B" w14:textId="77777777" w:rsidR="003A6DC2" w:rsidRPr="006C22AC" w:rsidRDefault="003A6DC2" w:rsidP="003A6DC2">
      <w:pPr>
        <w:tabs>
          <w:tab w:val="left" w:pos="3735"/>
          <w:tab w:val="left" w:pos="6540"/>
        </w:tabs>
        <w:rPr>
          <w:sz w:val="20"/>
          <w:szCs w:val="20"/>
        </w:rPr>
      </w:pPr>
      <w:r w:rsidRPr="006C22AC">
        <w:rPr>
          <w:sz w:val="20"/>
          <w:szCs w:val="20"/>
        </w:rPr>
        <w:t xml:space="preserve">Mrs. Roland is a strong and active proponent of scholastic initiatives to motivate the future workforce (elementary, high school and college students) to pursue education and careers in the areas of science, technology, engineering, and mathematics (STEM). She also serves as a mentor to many in STEM.  </w:t>
      </w:r>
    </w:p>
    <w:p w14:paraId="18908700" w14:textId="77777777" w:rsidR="003A6DC2" w:rsidRPr="006C22AC" w:rsidRDefault="003A6DC2" w:rsidP="003A6DC2">
      <w:pPr>
        <w:tabs>
          <w:tab w:val="left" w:pos="3735"/>
          <w:tab w:val="left" w:pos="6540"/>
        </w:tabs>
        <w:rPr>
          <w:sz w:val="20"/>
          <w:szCs w:val="20"/>
        </w:rPr>
      </w:pPr>
    </w:p>
    <w:p w14:paraId="7B97C52E" w14:textId="77777777" w:rsidR="003A6DC2" w:rsidRPr="006C22AC" w:rsidRDefault="003A6DC2" w:rsidP="003A6DC2">
      <w:pPr>
        <w:tabs>
          <w:tab w:val="left" w:pos="3735"/>
          <w:tab w:val="left" w:pos="6540"/>
        </w:tabs>
        <w:rPr>
          <w:sz w:val="20"/>
          <w:szCs w:val="20"/>
        </w:rPr>
      </w:pPr>
      <w:r w:rsidRPr="006C22AC">
        <w:rPr>
          <w:sz w:val="20"/>
          <w:szCs w:val="20"/>
        </w:rPr>
        <w:t>Awards and special recognitions received include Directorate of Operations Individual Award (2018), Directorate of Programs and Integration Certificate of Recognition (2015), Program Manager Award (2015), Program Director Letter of Appreciation (2015), Program Manager Award (2014), Program Manager Award (2013), Business Financial Manager Letter of Appreciation (2012), and Program Manager Award (2012).</w:t>
      </w:r>
    </w:p>
    <w:p w14:paraId="0874646C" w14:textId="77777777" w:rsidR="003A6DC2" w:rsidRPr="006C22AC" w:rsidRDefault="003A6DC2" w:rsidP="003A6DC2">
      <w:pPr>
        <w:tabs>
          <w:tab w:val="left" w:pos="3735"/>
          <w:tab w:val="left" w:pos="6540"/>
        </w:tabs>
        <w:rPr>
          <w:sz w:val="20"/>
          <w:szCs w:val="20"/>
        </w:rPr>
      </w:pPr>
    </w:p>
    <w:p w14:paraId="743D31E9" w14:textId="77777777" w:rsidR="00B9044B" w:rsidRPr="006C22AC" w:rsidRDefault="003A6DC2" w:rsidP="003A6DC2">
      <w:pPr>
        <w:rPr>
          <w:sz w:val="20"/>
          <w:szCs w:val="20"/>
        </w:rPr>
      </w:pPr>
      <w:r w:rsidRPr="006C22AC">
        <w:rPr>
          <w:sz w:val="20"/>
          <w:szCs w:val="20"/>
        </w:rPr>
        <w:t>Mrs. Roland has over 10 years of budget and cost experience.  She earned a degree in Mathematics from Oakwood University and is DAWIA Level III certification in Financial Management and Business-Cost Estimating.</w:t>
      </w:r>
    </w:p>
    <w:sectPr w:rsidR="00B9044B" w:rsidRPr="006C22AC" w:rsidSect="003A6DC2">
      <w:pgSz w:w="12240" w:h="15840"/>
      <w:pgMar w:top="1440" w:right="1440" w:bottom="1440" w:left="1440" w:header="720" w:footer="720" w:gutter="0"/>
      <w:pgBorders w:offsetFrom="page">
        <w:top w:val="double" w:sz="12" w:space="24" w:color="0000FF"/>
        <w:left w:val="double" w:sz="12" w:space="24" w:color="0000FF"/>
        <w:bottom w:val="double" w:sz="12" w:space="24" w:color="0000FF"/>
        <w:right w:val="double" w:sz="12" w:space="24" w:color="0000F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DC2"/>
    <w:rsid w:val="003A6DC2"/>
    <w:rsid w:val="006C22AC"/>
    <w:rsid w:val="00821B4E"/>
    <w:rsid w:val="00B9044B"/>
    <w:rsid w:val="00F1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866EC"/>
  <w15:chartTrackingRefBased/>
  <w15:docId w15:val="{6ABA5F04-A481-4D57-8183-CA001EEA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A6DC2"/>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A6DC2"/>
    <w:rPr>
      <w:sz w:val="24"/>
      <w:szCs w:val="24"/>
    </w:rPr>
  </w:style>
  <w:style w:type="character" w:customStyle="1" w:styleId="BodyTextChar">
    <w:name w:val="Body Text Char"/>
    <w:basedOn w:val="DefaultParagraphFont"/>
    <w:link w:val="BodyText"/>
    <w:uiPriority w:val="1"/>
    <w:rsid w:val="003A6D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Missile Defense Agency</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Carla R CIV MDA/DE</dc:creator>
  <cp:keywords/>
  <dc:description/>
  <cp:lastModifiedBy>Williamson Vikki L</cp:lastModifiedBy>
  <cp:revision>2</cp:revision>
  <dcterms:created xsi:type="dcterms:W3CDTF">2022-04-01T00:31:00Z</dcterms:created>
  <dcterms:modified xsi:type="dcterms:W3CDTF">2022-04-01T00:31:00Z</dcterms:modified>
</cp:coreProperties>
</file>